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B7EC" w14:textId="7BC65BC7" w:rsidR="00D47D55" w:rsidRDefault="00B116DA" w:rsidP="00AD030F">
      <w:pPr>
        <w:pStyle w:val="Heading1"/>
        <w:ind w:left="0" w:right="0"/>
        <w:rPr>
          <w:rFonts w:asciiTheme="minorHAnsi" w:hAnsiTheme="minorHAnsi" w:cstheme="minorHAnsi"/>
          <w:sz w:val="24"/>
          <w:szCs w:val="24"/>
        </w:rPr>
      </w:pPr>
      <w:r w:rsidRPr="00006701">
        <w:rPr>
          <w:rFonts w:asciiTheme="minorHAnsi" w:hAnsiTheme="minorHAnsi" w:cstheme="minorHAnsi"/>
          <w:sz w:val="24"/>
          <w:szCs w:val="24"/>
        </w:rPr>
        <w:t>THE UNIVERSITY OF MELBOURNE THEATRE BOARD</w:t>
      </w:r>
    </w:p>
    <w:p w14:paraId="24E3B7ED" w14:textId="4D677664" w:rsidR="00D47D55" w:rsidRPr="00006701" w:rsidRDefault="00AF5FB9" w:rsidP="00F00EA1">
      <w:pPr>
        <w:ind w:left="2344" w:right="23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6701">
        <w:rPr>
          <w:rFonts w:asciiTheme="minorHAnsi" w:hAnsiTheme="minorHAnsi" w:cstheme="minorHAnsi"/>
          <w:b/>
          <w:sz w:val="24"/>
          <w:szCs w:val="24"/>
        </w:rPr>
        <w:t xml:space="preserve">Remote </w:t>
      </w:r>
      <w:r w:rsidR="00B116DA" w:rsidRPr="00006701">
        <w:rPr>
          <w:rFonts w:asciiTheme="minorHAnsi" w:hAnsiTheme="minorHAnsi" w:cstheme="minorHAnsi"/>
          <w:b/>
          <w:sz w:val="24"/>
          <w:szCs w:val="24"/>
        </w:rPr>
        <w:t>Creativ</w:t>
      </w:r>
      <w:r w:rsidRPr="00006701">
        <w:rPr>
          <w:rFonts w:asciiTheme="minorHAnsi" w:hAnsiTheme="minorHAnsi" w:cstheme="minorHAnsi"/>
          <w:b/>
          <w:sz w:val="24"/>
          <w:szCs w:val="24"/>
        </w:rPr>
        <w:t>ity</w:t>
      </w:r>
      <w:r w:rsidR="00B116DA" w:rsidRPr="000067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72BE">
        <w:rPr>
          <w:rFonts w:asciiTheme="minorHAnsi" w:hAnsiTheme="minorHAnsi" w:cstheme="minorHAnsi"/>
          <w:b/>
          <w:sz w:val="24"/>
          <w:szCs w:val="24"/>
        </w:rPr>
        <w:t xml:space="preserve">and Connection </w:t>
      </w:r>
      <w:r w:rsidRPr="00006701">
        <w:rPr>
          <w:rFonts w:asciiTheme="minorHAnsi" w:hAnsiTheme="minorHAnsi" w:cstheme="minorHAnsi"/>
          <w:b/>
          <w:sz w:val="24"/>
          <w:szCs w:val="24"/>
        </w:rPr>
        <w:t>Grants</w:t>
      </w:r>
      <w:r w:rsidR="00F56C21">
        <w:rPr>
          <w:rFonts w:asciiTheme="minorHAnsi" w:hAnsiTheme="minorHAnsi" w:cstheme="minorHAnsi"/>
          <w:b/>
          <w:sz w:val="24"/>
          <w:szCs w:val="24"/>
        </w:rPr>
        <w:t>: Guidelines</w:t>
      </w:r>
    </w:p>
    <w:p w14:paraId="4EF983E3" w14:textId="6E2D6CC8" w:rsidR="00AF5FB9" w:rsidRDefault="00AF5FB9" w:rsidP="00AD030F">
      <w:pPr>
        <w:ind w:left="2344" w:right="23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6A7A0B" w14:textId="77777777" w:rsidR="008272BE" w:rsidRPr="00006701" w:rsidRDefault="008272BE" w:rsidP="00AD030F">
      <w:pPr>
        <w:ind w:left="2344" w:right="23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BA322C" w14:textId="77777777" w:rsidR="005B3F11" w:rsidRDefault="00B116DA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The University of Melbourne Theatre Board offers small grants to student theatre groups and individuals for creative projects</w:t>
      </w:r>
      <w:r w:rsidR="002A1808">
        <w:rPr>
          <w:rFonts w:asciiTheme="minorHAnsi" w:hAnsiTheme="minorHAnsi" w:cstheme="minorHAnsi"/>
          <w:sz w:val="20"/>
          <w:szCs w:val="20"/>
        </w:rPr>
        <w:t xml:space="preserve"> and activities</w:t>
      </w:r>
      <w:r w:rsidR="0006529D">
        <w:rPr>
          <w:rFonts w:asciiTheme="minorHAnsi" w:hAnsiTheme="minorHAnsi" w:cstheme="minorHAnsi"/>
          <w:sz w:val="20"/>
          <w:szCs w:val="20"/>
        </w:rPr>
        <w:t xml:space="preserve"> </w:t>
      </w:r>
      <w:r w:rsidR="00C2775E">
        <w:rPr>
          <w:rFonts w:asciiTheme="minorHAnsi" w:hAnsiTheme="minorHAnsi" w:cstheme="minorHAnsi"/>
          <w:sz w:val="20"/>
          <w:szCs w:val="20"/>
        </w:rPr>
        <w:t xml:space="preserve">undertaken </w:t>
      </w:r>
      <w:r w:rsidR="00AF5FB9" w:rsidRPr="00006701">
        <w:rPr>
          <w:rFonts w:asciiTheme="minorHAnsi" w:hAnsiTheme="minorHAnsi" w:cstheme="minorHAnsi"/>
          <w:sz w:val="20"/>
          <w:szCs w:val="20"/>
        </w:rPr>
        <w:t>remotely</w:t>
      </w:r>
      <w:r w:rsidR="004F4838">
        <w:rPr>
          <w:rFonts w:asciiTheme="minorHAnsi" w:hAnsiTheme="minorHAnsi" w:cstheme="minorHAnsi"/>
          <w:sz w:val="20"/>
          <w:szCs w:val="20"/>
        </w:rPr>
        <w:t>.</w:t>
      </w:r>
    </w:p>
    <w:p w14:paraId="0B0C5498" w14:textId="77777777" w:rsidR="005B3F11" w:rsidRDefault="005B3F11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75BCCC3" w14:textId="6924CF73" w:rsidR="00AF5FB9" w:rsidRPr="00006701" w:rsidRDefault="00B116DA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 xml:space="preserve">Applications will be accepted </w:t>
      </w:r>
      <w:r w:rsidR="00B65518">
        <w:rPr>
          <w:rFonts w:asciiTheme="minorHAnsi" w:hAnsiTheme="minorHAnsi" w:cstheme="minorHAnsi"/>
          <w:sz w:val="20"/>
          <w:szCs w:val="20"/>
        </w:rPr>
        <w:t xml:space="preserve">online </w:t>
      </w:r>
      <w:r w:rsidR="00AF5FB9" w:rsidRPr="00006701">
        <w:rPr>
          <w:rFonts w:asciiTheme="minorHAnsi" w:hAnsiTheme="minorHAnsi" w:cstheme="minorHAnsi"/>
          <w:sz w:val="20"/>
          <w:szCs w:val="20"/>
        </w:rPr>
        <w:t>via</w:t>
      </w:r>
      <w:r w:rsidR="005B3F11">
        <w:rPr>
          <w:rFonts w:asciiTheme="minorHAnsi" w:hAnsiTheme="minorHAnsi" w:cstheme="minorHAnsi"/>
          <w:sz w:val="20"/>
          <w:szCs w:val="20"/>
        </w:rPr>
        <w:t xml:space="preserve"> </w:t>
      </w:r>
      <w:r w:rsidR="00AF5FB9" w:rsidRPr="00006701">
        <w:rPr>
          <w:rFonts w:asciiTheme="minorHAnsi" w:hAnsiTheme="minorHAnsi" w:cstheme="minorHAnsi"/>
          <w:sz w:val="20"/>
          <w:szCs w:val="20"/>
        </w:rPr>
        <w:t>SmartyGrants</w:t>
      </w:r>
      <w:r w:rsidR="00B65518">
        <w:rPr>
          <w:rFonts w:asciiTheme="minorHAnsi" w:hAnsiTheme="minorHAnsi" w:cstheme="minorHAnsi"/>
          <w:sz w:val="20"/>
          <w:szCs w:val="20"/>
        </w:rPr>
        <w:t xml:space="preserve"> </w:t>
      </w:r>
      <w:r w:rsidR="00B901D8">
        <w:rPr>
          <w:rFonts w:asciiTheme="minorHAnsi" w:hAnsiTheme="minorHAnsi" w:cstheme="minorHAnsi"/>
          <w:sz w:val="20"/>
          <w:szCs w:val="20"/>
        </w:rPr>
        <w:t>during Semester 1, 2021</w:t>
      </w:r>
      <w:r w:rsidRPr="00006701">
        <w:rPr>
          <w:rFonts w:asciiTheme="minorHAnsi" w:hAnsiTheme="minorHAnsi" w:cstheme="minorHAnsi"/>
          <w:sz w:val="20"/>
          <w:szCs w:val="20"/>
        </w:rPr>
        <w:t>.</w:t>
      </w:r>
    </w:p>
    <w:p w14:paraId="229D93A9" w14:textId="77777777" w:rsidR="00AB61E7" w:rsidRPr="00006701" w:rsidRDefault="00AB61E7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7EF" w14:textId="21000E9D" w:rsidR="00D47D55" w:rsidRDefault="00D47D55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A3D5323" w14:textId="59C759BC" w:rsidR="00B35943" w:rsidRPr="00B35943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5943">
        <w:rPr>
          <w:rFonts w:asciiTheme="minorHAnsi" w:hAnsiTheme="minorHAnsi" w:cstheme="minorHAnsi"/>
          <w:b/>
          <w:bCs/>
          <w:sz w:val="20"/>
          <w:szCs w:val="20"/>
        </w:rPr>
        <w:t>Purpose</w:t>
      </w:r>
    </w:p>
    <w:p w14:paraId="4FCA616E" w14:textId="77777777" w:rsidR="00B35943" w:rsidRPr="00006701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7F0" w14:textId="00B272AC" w:rsidR="00D47D55" w:rsidRPr="00006701" w:rsidRDefault="00B116DA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 xml:space="preserve">The purpose of this initiative is to </w:t>
      </w:r>
      <w:r w:rsidR="00C2775E">
        <w:rPr>
          <w:rFonts w:asciiTheme="minorHAnsi" w:hAnsiTheme="minorHAnsi" w:cstheme="minorHAnsi"/>
          <w:sz w:val="20"/>
          <w:szCs w:val="20"/>
        </w:rPr>
        <w:t>assist</w:t>
      </w:r>
      <w:r w:rsidRPr="00006701">
        <w:rPr>
          <w:rFonts w:asciiTheme="minorHAnsi" w:hAnsiTheme="minorHAnsi" w:cstheme="minorHAnsi"/>
          <w:sz w:val="20"/>
          <w:szCs w:val="20"/>
        </w:rPr>
        <w:t xml:space="preserve"> student</w:t>
      </w:r>
      <w:r w:rsidR="00C2775E">
        <w:rPr>
          <w:rFonts w:asciiTheme="minorHAnsi" w:hAnsiTheme="minorHAnsi" w:cstheme="minorHAnsi"/>
          <w:sz w:val="20"/>
          <w:szCs w:val="20"/>
        </w:rPr>
        <w:t>s to remain</w:t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C2775E">
        <w:rPr>
          <w:rFonts w:asciiTheme="minorHAnsi" w:hAnsiTheme="minorHAnsi" w:cstheme="minorHAnsi"/>
          <w:sz w:val="20"/>
          <w:szCs w:val="20"/>
        </w:rPr>
        <w:t xml:space="preserve">creative and connected </w:t>
      </w:r>
      <w:r w:rsidR="004F4838" w:rsidRPr="00006701">
        <w:rPr>
          <w:rFonts w:asciiTheme="minorHAnsi" w:hAnsiTheme="minorHAnsi" w:cstheme="minorHAnsi"/>
          <w:sz w:val="20"/>
          <w:szCs w:val="20"/>
        </w:rPr>
        <w:t>during current COVID-19 restrictions.</w:t>
      </w:r>
    </w:p>
    <w:p w14:paraId="070D008E" w14:textId="6AFAAEAD" w:rsidR="00C2775E" w:rsidRDefault="00C2775E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E0C17F6" w14:textId="77777777" w:rsidR="00B35943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38995CA" w14:textId="1094F9E3" w:rsidR="00B35943" w:rsidRPr="00B35943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5943">
        <w:rPr>
          <w:rFonts w:asciiTheme="minorHAnsi" w:hAnsiTheme="minorHAnsi" w:cstheme="minorHAnsi"/>
          <w:b/>
          <w:bCs/>
          <w:sz w:val="20"/>
          <w:szCs w:val="20"/>
        </w:rPr>
        <w:t>Funding</w:t>
      </w:r>
    </w:p>
    <w:p w14:paraId="3E4345BE" w14:textId="20C40933" w:rsidR="00B35943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6D0EA55" w14:textId="77777777" w:rsidR="00B35943" w:rsidRPr="00006701" w:rsidRDefault="00B35943" w:rsidP="00B35943">
      <w:pPr>
        <w:pStyle w:val="BodyText"/>
        <w:tabs>
          <w:tab w:val="left" w:pos="216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Maximum funding:</w:t>
      </w:r>
      <w:r w:rsidRPr="00006701">
        <w:rPr>
          <w:rFonts w:asciiTheme="minorHAnsi" w:hAnsiTheme="minorHAnsi" w:cstheme="minorHAnsi"/>
          <w:sz w:val="20"/>
          <w:szCs w:val="20"/>
        </w:rPr>
        <w:tab/>
        <w:t>Up to $700 for student theatre groups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7BA8769" w14:textId="77777777" w:rsidR="00B35943" w:rsidRPr="00006701" w:rsidRDefault="00B35943" w:rsidP="00B35943">
      <w:pPr>
        <w:pStyle w:val="BodyText"/>
        <w:tabs>
          <w:tab w:val="left" w:pos="216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U</w:t>
      </w:r>
      <w:r w:rsidRPr="00006701">
        <w:rPr>
          <w:rFonts w:asciiTheme="minorHAnsi" w:hAnsiTheme="minorHAnsi" w:cstheme="minorHAnsi"/>
          <w:sz w:val="20"/>
          <w:szCs w:val="20"/>
        </w:rPr>
        <w:t>p to $200 for individuals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BA1BCB3" w14:textId="77777777" w:rsidR="00B35943" w:rsidRDefault="00B35943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7F6" w14:textId="4DD18842" w:rsidR="00D47D55" w:rsidRPr="00006701" w:rsidRDefault="00B116DA" w:rsidP="00C90B16">
      <w:pPr>
        <w:pStyle w:val="BodyTex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 xml:space="preserve">Projects might take </w:t>
      </w:r>
      <w:r w:rsidR="00DC1EB6" w:rsidRPr="00006701">
        <w:rPr>
          <w:rFonts w:asciiTheme="minorHAnsi" w:hAnsiTheme="minorHAnsi" w:cstheme="minorHAnsi"/>
          <w:sz w:val="20"/>
          <w:szCs w:val="20"/>
        </w:rPr>
        <w:t>several</w:t>
      </w:r>
      <w:r w:rsidRPr="00006701">
        <w:rPr>
          <w:rFonts w:asciiTheme="minorHAnsi" w:hAnsiTheme="minorHAnsi" w:cstheme="minorHAnsi"/>
          <w:sz w:val="20"/>
          <w:szCs w:val="20"/>
        </w:rPr>
        <w:t xml:space="preserve"> different forms </w:t>
      </w:r>
      <w:r w:rsidR="00B32F7C">
        <w:rPr>
          <w:rFonts w:asciiTheme="minorHAnsi" w:hAnsiTheme="minorHAnsi" w:cstheme="minorHAnsi"/>
          <w:sz w:val="20"/>
          <w:szCs w:val="20"/>
        </w:rPr>
        <w:t xml:space="preserve">and </w:t>
      </w:r>
      <w:r w:rsidR="00634FE0">
        <w:rPr>
          <w:rFonts w:asciiTheme="minorHAnsi" w:hAnsiTheme="minorHAnsi" w:cstheme="minorHAnsi"/>
          <w:sz w:val="20"/>
          <w:szCs w:val="20"/>
        </w:rPr>
        <w:t xml:space="preserve">examples of what the grant might pay for could </w:t>
      </w:r>
      <w:r w:rsidRPr="00006701">
        <w:rPr>
          <w:rFonts w:asciiTheme="minorHAnsi" w:hAnsiTheme="minorHAnsi" w:cstheme="minorHAnsi"/>
          <w:sz w:val="20"/>
          <w:szCs w:val="20"/>
        </w:rPr>
        <w:t>includ</w:t>
      </w:r>
      <w:r w:rsidR="00634FE0">
        <w:rPr>
          <w:rFonts w:asciiTheme="minorHAnsi" w:hAnsiTheme="minorHAnsi" w:cstheme="minorHAnsi"/>
          <w:sz w:val="20"/>
          <w:szCs w:val="20"/>
        </w:rPr>
        <w:t>e,</w:t>
      </w:r>
      <w:r w:rsidRPr="00006701">
        <w:rPr>
          <w:rFonts w:asciiTheme="minorHAnsi" w:hAnsiTheme="minorHAnsi" w:cstheme="minorHAnsi"/>
          <w:sz w:val="20"/>
          <w:szCs w:val="20"/>
        </w:rPr>
        <w:t xml:space="preserve"> but not limited to:</w:t>
      </w:r>
    </w:p>
    <w:p w14:paraId="28E32CD1" w14:textId="420803C6" w:rsidR="00EB07F0" w:rsidRDefault="00EB07F0" w:rsidP="00EB07F0">
      <w:pPr>
        <w:tabs>
          <w:tab w:val="left" w:pos="720"/>
        </w:tabs>
        <w:spacing w:line="269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9EAD68F" w14:textId="031F89E4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Software licenses and subscriptions (Zoom Premium, Vimeo professional, Twitch.tv, Minecraft Realms, Final Cut Pro for film makers, Rhino for set designers)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3135FC93" w14:textId="6AEEB91E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 xml:space="preserve">Support with access measures for online events, such as AUSLAN interpretation, </w:t>
      </w:r>
      <w:r w:rsidR="00B62DEB">
        <w:rPr>
          <w:rFonts w:asciiTheme="minorHAnsi" w:hAnsiTheme="minorHAnsi" w:cstheme="minorHAnsi"/>
          <w:sz w:val="20"/>
          <w:szCs w:val="20"/>
        </w:rPr>
        <w:t>a</w:t>
      </w:r>
      <w:r w:rsidRPr="00FE713C">
        <w:rPr>
          <w:rFonts w:asciiTheme="minorHAnsi" w:hAnsiTheme="minorHAnsi" w:cstheme="minorHAnsi"/>
          <w:sz w:val="20"/>
          <w:szCs w:val="20"/>
        </w:rPr>
        <w:t>udio description or live captioning on a streaming service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7F2757F5" w14:textId="6CB94FCA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Video editing services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236659ED" w14:textId="0452DF96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Online training in animation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28949FC2" w14:textId="781770A9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Extended mentorship associated with the Theatre Board/Union House Theatre Mentorship program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68C193F7" w14:textId="2618F7B9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 xml:space="preserve">Workshop artist to work with a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FE713C">
        <w:rPr>
          <w:rFonts w:asciiTheme="minorHAnsi" w:hAnsiTheme="minorHAnsi" w:cstheme="minorHAnsi"/>
          <w:sz w:val="20"/>
          <w:szCs w:val="20"/>
        </w:rPr>
        <w:t xml:space="preserve">tudent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FE713C">
        <w:rPr>
          <w:rFonts w:asciiTheme="minorHAnsi" w:hAnsiTheme="minorHAnsi" w:cstheme="minorHAnsi"/>
          <w:sz w:val="20"/>
          <w:szCs w:val="20"/>
        </w:rPr>
        <w:t xml:space="preserve">heatre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FE713C">
        <w:rPr>
          <w:rFonts w:asciiTheme="minorHAnsi" w:hAnsiTheme="minorHAnsi" w:cstheme="minorHAnsi"/>
          <w:sz w:val="20"/>
          <w:szCs w:val="20"/>
        </w:rPr>
        <w:t>roup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6556574D" w14:textId="7EBE3D4C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Website development for artists portfolios (student theatre groups or individual)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3C600661" w14:textId="092CAFD1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>Contribution toward equipment which has a demonstrated direct link to arts practice e.g. GoPro cameras USB microphones, phone tripods/lights</w:t>
      </w:r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4AE1962C" w14:textId="744AE281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 xml:space="preserve">Subscription to online classes and or workshop, </w:t>
      </w:r>
      <w:r>
        <w:rPr>
          <w:rFonts w:asciiTheme="minorHAnsi" w:hAnsiTheme="minorHAnsi" w:cstheme="minorHAnsi"/>
          <w:sz w:val="20"/>
          <w:szCs w:val="20"/>
        </w:rPr>
        <w:t>e.g.</w:t>
      </w:r>
      <w:r w:rsidRPr="00FE713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FE713C">
          <w:rPr>
            <w:rFonts w:asciiTheme="minorHAnsi" w:hAnsiTheme="minorHAnsi" w:cstheme="minorHAnsi"/>
            <w:sz w:val="20"/>
            <w:szCs w:val="20"/>
          </w:rPr>
          <w:t>NIDA Open</w:t>
        </w:r>
      </w:hyperlink>
      <w:r w:rsidRPr="00FE713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FE713C">
          <w:rPr>
            <w:rFonts w:asciiTheme="minorHAnsi" w:hAnsiTheme="minorHAnsi" w:cstheme="minorHAnsi"/>
            <w:sz w:val="20"/>
            <w:szCs w:val="20"/>
          </w:rPr>
          <w:t>Brave Studios</w:t>
        </w:r>
      </w:hyperlink>
      <w:r w:rsidRPr="00FE713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FE713C">
          <w:rPr>
            <w:rFonts w:asciiTheme="minorHAnsi" w:hAnsiTheme="minorHAnsi" w:cstheme="minorHAnsi"/>
            <w:sz w:val="20"/>
            <w:szCs w:val="20"/>
          </w:rPr>
          <w:t>Meisner</w:t>
        </w:r>
      </w:hyperlink>
      <w:r w:rsidR="004B2F27">
        <w:rPr>
          <w:rFonts w:asciiTheme="minorHAnsi" w:hAnsiTheme="minorHAnsi" w:cstheme="minorHAnsi"/>
          <w:sz w:val="20"/>
          <w:szCs w:val="20"/>
        </w:rPr>
        <w:t>.</w:t>
      </w:r>
    </w:p>
    <w:p w14:paraId="4B4AF525" w14:textId="34970483" w:rsidR="00FE713C" w:rsidRPr="00FE713C" w:rsidRDefault="00FE713C" w:rsidP="00FE713C">
      <w:pPr>
        <w:pStyle w:val="ListParagraph"/>
        <w:numPr>
          <w:ilvl w:val="0"/>
          <w:numId w:val="3"/>
        </w:numPr>
        <w:tabs>
          <w:tab w:val="left" w:pos="720"/>
        </w:tabs>
        <w:spacing w:line="268" w:lineRule="exac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FE713C">
        <w:rPr>
          <w:rFonts w:asciiTheme="minorHAnsi" w:hAnsiTheme="minorHAnsi" w:cstheme="minorHAnsi"/>
          <w:sz w:val="20"/>
          <w:szCs w:val="20"/>
        </w:rPr>
        <w:t xml:space="preserve">Subscriptions to professional associations in order to stay connected to the industry </w:t>
      </w:r>
      <w:r w:rsidR="00EB6D6D">
        <w:rPr>
          <w:rFonts w:asciiTheme="minorHAnsi" w:hAnsiTheme="minorHAnsi" w:cstheme="minorHAnsi"/>
          <w:sz w:val="20"/>
          <w:szCs w:val="20"/>
        </w:rPr>
        <w:t>e.g.</w:t>
      </w:r>
      <w:r w:rsidR="00EB6D6D" w:rsidRPr="00FE713C">
        <w:rPr>
          <w:rFonts w:asciiTheme="minorHAnsi" w:hAnsiTheme="minorHAnsi" w:cstheme="minorHAnsi"/>
          <w:sz w:val="20"/>
          <w:szCs w:val="20"/>
        </w:rPr>
        <w:t xml:space="preserve"> Theatre</w:t>
      </w:r>
      <w:r w:rsidRPr="00FE713C">
        <w:rPr>
          <w:rFonts w:asciiTheme="minorHAnsi" w:hAnsiTheme="minorHAnsi" w:cstheme="minorHAnsi"/>
          <w:sz w:val="20"/>
          <w:szCs w:val="20"/>
        </w:rPr>
        <w:t xml:space="preserve"> Network Australia, Dance House.</w:t>
      </w:r>
    </w:p>
    <w:p w14:paraId="318003F1" w14:textId="172403AE" w:rsidR="00FE713C" w:rsidRDefault="00FE713C" w:rsidP="00EB07F0">
      <w:pPr>
        <w:tabs>
          <w:tab w:val="left" w:pos="720"/>
        </w:tabs>
        <w:spacing w:line="269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BADD67E" w14:textId="77777777" w:rsidR="00FE713C" w:rsidRPr="00EB07F0" w:rsidRDefault="00FE713C" w:rsidP="00EB07F0">
      <w:pPr>
        <w:tabs>
          <w:tab w:val="left" w:pos="720"/>
        </w:tabs>
        <w:spacing w:line="269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4E3B803" w14:textId="1201AB00" w:rsidR="00D47D55" w:rsidRPr="00006701" w:rsidRDefault="00BB238C" w:rsidP="0043282E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</w:t>
      </w:r>
      <w:r w:rsidR="00B116DA" w:rsidRPr="00006701">
        <w:rPr>
          <w:rFonts w:asciiTheme="minorHAnsi" w:hAnsiTheme="minorHAnsi" w:cstheme="minorHAnsi"/>
          <w:sz w:val="20"/>
          <w:szCs w:val="20"/>
        </w:rPr>
        <w:t xml:space="preserve">grant </w:t>
      </w:r>
      <w:r>
        <w:rPr>
          <w:rFonts w:asciiTheme="minorHAnsi" w:hAnsiTheme="minorHAnsi" w:cstheme="minorHAnsi"/>
          <w:sz w:val="20"/>
          <w:szCs w:val="20"/>
        </w:rPr>
        <w:t>will not</w:t>
      </w:r>
      <w:r w:rsidR="00B116DA" w:rsidRPr="00006701">
        <w:rPr>
          <w:rFonts w:asciiTheme="minorHAnsi" w:hAnsiTheme="minorHAnsi" w:cstheme="minorHAnsi"/>
          <w:sz w:val="20"/>
          <w:szCs w:val="20"/>
        </w:rPr>
        <w:t xml:space="preserve"> pay for:</w:t>
      </w:r>
    </w:p>
    <w:p w14:paraId="24E3B804" w14:textId="77777777" w:rsidR="00D47D55" w:rsidRPr="00006701" w:rsidRDefault="00D47D55" w:rsidP="0043282E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DD87A04" w14:textId="77777777" w:rsidR="007B4DDC" w:rsidRDefault="007B4DDC" w:rsidP="0043282E">
      <w:pPr>
        <w:pStyle w:val="ListParagraph"/>
        <w:numPr>
          <w:ilvl w:val="0"/>
          <w:numId w:val="1"/>
        </w:numPr>
        <w:tabs>
          <w:tab w:val="left" w:pos="720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Administrative costs associated with running a student theatre group.</w:t>
      </w:r>
    </w:p>
    <w:p w14:paraId="5773BF2F" w14:textId="28153335" w:rsidR="000F6AAA" w:rsidRDefault="000F6AAA" w:rsidP="0043282E">
      <w:pPr>
        <w:pStyle w:val="ListParagraph"/>
        <w:numPr>
          <w:ilvl w:val="0"/>
          <w:numId w:val="1"/>
        </w:numPr>
        <w:tabs>
          <w:tab w:val="left" w:pos="720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Activities that are part of an assessment for a subject or course</w:t>
      </w:r>
      <w:r w:rsidR="005C6A9F">
        <w:rPr>
          <w:rFonts w:asciiTheme="minorHAnsi" w:hAnsiTheme="minorHAnsi" w:cstheme="minorHAnsi"/>
          <w:sz w:val="20"/>
          <w:szCs w:val="20"/>
        </w:rPr>
        <w:t>.</w:t>
      </w:r>
    </w:p>
    <w:p w14:paraId="2D5888FE" w14:textId="209A386F" w:rsidR="00BD0350" w:rsidRPr="00006701" w:rsidRDefault="00BD0350" w:rsidP="0043282E">
      <w:pPr>
        <w:pStyle w:val="ListParagraph"/>
        <w:numPr>
          <w:ilvl w:val="0"/>
          <w:numId w:val="1"/>
        </w:numPr>
        <w:tabs>
          <w:tab w:val="left" w:pos="720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Payments to</w:t>
      </w:r>
      <w:r w:rsidRPr="000067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sz w:val="20"/>
          <w:szCs w:val="20"/>
        </w:rPr>
        <w:t>students.</w:t>
      </w:r>
    </w:p>
    <w:p w14:paraId="3B3F3B17" w14:textId="5591B75A" w:rsidR="00F56C21" w:rsidRDefault="00B116DA" w:rsidP="00F56C21">
      <w:pPr>
        <w:pStyle w:val="ListParagraph"/>
        <w:numPr>
          <w:ilvl w:val="0"/>
          <w:numId w:val="1"/>
        </w:numPr>
        <w:tabs>
          <w:tab w:val="left" w:pos="720"/>
        </w:tabs>
        <w:spacing w:line="269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Travel and</w:t>
      </w:r>
      <w:r w:rsidRPr="000067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sz w:val="20"/>
          <w:szCs w:val="20"/>
        </w:rPr>
        <w:t>transport.</w:t>
      </w:r>
    </w:p>
    <w:p w14:paraId="5233D0EF" w14:textId="119FEEE9" w:rsidR="00FE713C" w:rsidRPr="00F56C21" w:rsidRDefault="00FE713C" w:rsidP="00F56C21">
      <w:pPr>
        <w:pStyle w:val="ListParagraph"/>
        <w:numPr>
          <w:ilvl w:val="0"/>
          <w:numId w:val="1"/>
        </w:numPr>
        <w:tabs>
          <w:tab w:val="left" w:pos="720"/>
        </w:tabs>
        <w:spacing w:line="269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venue hire or production costs.</w:t>
      </w:r>
    </w:p>
    <w:p w14:paraId="7C649F46" w14:textId="77777777" w:rsidR="00F56C21" w:rsidRDefault="00F56C21" w:rsidP="0043282E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BE54B72" w14:textId="77777777" w:rsidR="00566A95" w:rsidRPr="00006701" w:rsidRDefault="00566A95" w:rsidP="0043282E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809" w14:textId="77777777" w:rsidR="00D47D55" w:rsidRPr="00006701" w:rsidRDefault="00B116DA" w:rsidP="00C90B16">
      <w:pPr>
        <w:pStyle w:val="Heading2"/>
        <w:tabs>
          <w:tab w:val="left" w:pos="72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Eligibility</w:t>
      </w:r>
    </w:p>
    <w:p w14:paraId="24E3B80A" w14:textId="77777777" w:rsidR="00D47D55" w:rsidRPr="00006701" w:rsidRDefault="00D47D55" w:rsidP="00C90B16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E3B80B" w14:textId="285A7F4A" w:rsidR="00D47D55" w:rsidRPr="00006701" w:rsidRDefault="00467995" w:rsidP="002945BD">
      <w:pPr>
        <w:pStyle w:val="ListParagraph"/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514ABD">
        <w:rPr>
          <w:rFonts w:asciiTheme="minorHAnsi" w:hAnsiTheme="minorHAnsi" w:cstheme="minorHAnsi"/>
          <w:sz w:val="20"/>
          <w:szCs w:val="20"/>
        </w:rPr>
        <w:t>pplicants</w:t>
      </w:r>
      <w:r>
        <w:rPr>
          <w:rFonts w:asciiTheme="minorHAnsi" w:hAnsiTheme="minorHAnsi" w:cstheme="minorHAnsi"/>
          <w:sz w:val="20"/>
          <w:szCs w:val="20"/>
        </w:rPr>
        <w:t xml:space="preserve"> must be student theatre groups currently affiliated with </w:t>
      </w:r>
      <w:r w:rsidR="00FE713C">
        <w:rPr>
          <w:rFonts w:asciiTheme="minorHAnsi" w:hAnsiTheme="minorHAnsi" w:cstheme="minorHAnsi"/>
          <w:sz w:val="20"/>
          <w:szCs w:val="20"/>
        </w:rPr>
        <w:t>UMSU’s</w:t>
      </w:r>
      <w:r>
        <w:rPr>
          <w:rFonts w:asciiTheme="minorHAnsi" w:hAnsiTheme="minorHAnsi" w:cstheme="minorHAnsi"/>
          <w:sz w:val="20"/>
          <w:szCs w:val="20"/>
        </w:rPr>
        <w:t xml:space="preserve"> Union House Theatre, or indi</w:t>
      </w:r>
      <w:r w:rsidR="00F35388">
        <w:rPr>
          <w:rFonts w:asciiTheme="minorHAnsi" w:hAnsiTheme="minorHAnsi" w:cstheme="minorHAnsi"/>
          <w:sz w:val="20"/>
          <w:szCs w:val="20"/>
        </w:rPr>
        <w:t xml:space="preserve">viduals </w:t>
      </w:r>
      <w:r w:rsidR="00B116DA" w:rsidRPr="00006701">
        <w:rPr>
          <w:rFonts w:asciiTheme="minorHAnsi" w:hAnsiTheme="minorHAnsi" w:cstheme="minorHAnsi"/>
          <w:sz w:val="20"/>
          <w:szCs w:val="20"/>
        </w:rPr>
        <w:t>currently enrolled in any University of Melbourne course (undergraduate or</w:t>
      </w:r>
      <w:r w:rsidR="00B116DA" w:rsidRPr="0000670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116DA" w:rsidRPr="00006701">
        <w:rPr>
          <w:rFonts w:asciiTheme="minorHAnsi" w:hAnsiTheme="minorHAnsi" w:cstheme="minorHAnsi"/>
          <w:sz w:val="20"/>
          <w:szCs w:val="20"/>
        </w:rPr>
        <w:t>graduate).</w:t>
      </w:r>
    </w:p>
    <w:p w14:paraId="159CC310" w14:textId="751786B2" w:rsidR="00566A95" w:rsidRDefault="00B116DA" w:rsidP="002945BD">
      <w:pPr>
        <w:pStyle w:val="ListParagraph"/>
        <w:numPr>
          <w:ilvl w:val="1"/>
          <w:numId w:val="5"/>
        </w:num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43282E">
        <w:rPr>
          <w:rFonts w:asciiTheme="minorHAnsi" w:hAnsiTheme="minorHAnsi" w:cstheme="minorHAnsi"/>
          <w:sz w:val="20"/>
          <w:szCs w:val="20"/>
        </w:rPr>
        <w:t>Proposed activities must be extracurricular and not form part of any applicant’s academic assessment.</w:t>
      </w:r>
    </w:p>
    <w:p w14:paraId="2399E791" w14:textId="77777777" w:rsidR="008B65A0" w:rsidRPr="00683470" w:rsidRDefault="008B65A0" w:rsidP="002945BD">
      <w:pPr>
        <w:pStyle w:val="ListParagraph"/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 xml:space="preserve">Applicants must address how </w:t>
      </w:r>
      <w:r>
        <w:rPr>
          <w:rFonts w:asciiTheme="minorHAnsi" w:hAnsiTheme="minorHAnsi" w:cstheme="minorHAnsi"/>
          <w:sz w:val="20"/>
          <w:szCs w:val="20"/>
        </w:rPr>
        <w:t>the</w:t>
      </w:r>
      <w:r w:rsidRPr="00006701">
        <w:rPr>
          <w:rFonts w:asciiTheme="minorHAnsi" w:hAnsiTheme="minorHAnsi" w:cstheme="minorHAnsi"/>
          <w:sz w:val="20"/>
          <w:szCs w:val="20"/>
        </w:rPr>
        <w:t xml:space="preserve"> project</w:t>
      </w:r>
      <w:r>
        <w:rPr>
          <w:rFonts w:asciiTheme="minorHAnsi" w:hAnsiTheme="minorHAnsi" w:cstheme="minorHAnsi"/>
          <w:sz w:val="20"/>
          <w:szCs w:val="20"/>
        </w:rPr>
        <w:t>/activity</w:t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reflects</w:t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 purpose of the grant.</w:t>
      </w:r>
    </w:p>
    <w:p w14:paraId="7A420E38" w14:textId="77777777" w:rsidR="00DF7E6D" w:rsidRPr="00DF7E6D" w:rsidRDefault="00DF7E6D" w:rsidP="00DF7E6D">
      <w:p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317B90" w14:textId="77777777" w:rsidR="00566A95" w:rsidRDefault="00566A95" w:rsidP="00C90B16">
      <w:pPr>
        <w:pStyle w:val="Heading2"/>
        <w:tabs>
          <w:tab w:val="left" w:pos="72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E3B80E" w14:textId="204A1519" w:rsidR="00D47D55" w:rsidRPr="00006701" w:rsidRDefault="007645E5" w:rsidP="00C90B16">
      <w:pPr>
        <w:pStyle w:val="Heading2"/>
        <w:tabs>
          <w:tab w:val="left" w:pos="72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B116DA" w:rsidRPr="00006701">
        <w:rPr>
          <w:rFonts w:asciiTheme="minorHAnsi" w:hAnsiTheme="minorHAnsi" w:cstheme="minorHAnsi"/>
          <w:sz w:val="20"/>
          <w:szCs w:val="20"/>
        </w:rPr>
        <w:t>pplication</w:t>
      </w:r>
      <w:r>
        <w:rPr>
          <w:rFonts w:asciiTheme="minorHAnsi" w:hAnsiTheme="minorHAnsi" w:cstheme="minorHAnsi"/>
          <w:sz w:val="20"/>
          <w:szCs w:val="20"/>
        </w:rPr>
        <w:t xml:space="preserve"> Process</w:t>
      </w:r>
    </w:p>
    <w:p w14:paraId="24E3B80F" w14:textId="77777777" w:rsidR="00D47D55" w:rsidRPr="00006701" w:rsidRDefault="00D47D55" w:rsidP="00C90B16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E3B810" w14:textId="7FFF32A5" w:rsidR="00D47D55" w:rsidRDefault="00CC2A06" w:rsidP="00CC2A06">
      <w:pPr>
        <w:pStyle w:val="ListParagraph"/>
        <w:numPr>
          <w:ilvl w:val="0"/>
          <w:numId w:val="1"/>
        </w:numPr>
        <w:tabs>
          <w:tab w:val="left" w:pos="720"/>
          <w:tab w:val="left" w:pos="830"/>
          <w:tab w:val="left" w:pos="831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Applications </w:t>
      </w:r>
      <w:r w:rsidR="001555B1">
        <w:rPr>
          <w:rFonts w:asciiTheme="minorHAnsi" w:hAnsiTheme="minorHAnsi" w:cstheme="minorHAnsi"/>
          <w:sz w:val="20"/>
          <w:szCs w:val="20"/>
        </w:rPr>
        <w:t>are 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B2F27">
        <w:rPr>
          <w:rFonts w:asciiTheme="minorHAnsi" w:hAnsiTheme="minorHAnsi" w:cstheme="minorHAnsi"/>
          <w:sz w:val="20"/>
          <w:szCs w:val="20"/>
        </w:rPr>
        <w:t xml:space="preserve">be </w:t>
      </w:r>
      <w:r>
        <w:rPr>
          <w:rFonts w:asciiTheme="minorHAnsi" w:hAnsiTheme="minorHAnsi" w:cstheme="minorHAnsi"/>
          <w:sz w:val="20"/>
          <w:szCs w:val="20"/>
        </w:rPr>
        <w:t xml:space="preserve">submitted </w:t>
      </w:r>
      <w:r w:rsidR="00B62DEB">
        <w:rPr>
          <w:rFonts w:asciiTheme="minorHAnsi" w:hAnsiTheme="minorHAnsi" w:cstheme="minorHAnsi"/>
          <w:sz w:val="20"/>
          <w:szCs w:val="20"/>
        </w:rPr>
        <w:t xml:space="preserve">online </w:t>
      </w:r>
      <w:r>
        <w:rPr>
          <w:rFonts w:asciiTheme="minorHAnsi" w:hAnsiTheme="minorHAnsi" w:cstheme="minorHAnsi"/>
          <w:sz w:val="20"/>
          <w:szCs w:val="20"/>
        </w:rPr>
        <w:t xml:space="preserve">via SmartyGrants and a link </w:t>
      </w:r>
      <w:r w:rsidR="00B116DA" w:rsidRPr="00006701">
        <w:rPr>
          <w:rFonts w:asciiTheme="minorHAnsi" w:hAnsiTheme="minorHAnsi" w:cstheme="minorHAnsi"/>
          <w:sz w:val="20"/>
          <w:szCs w:val="20"/>
        </w:rPr>
        <w:t>will be available on the UHT website</w:t>
      </w:r>
      <w:r w:rsidR="00B116DA" w:rsidRPr="00006701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8">
        <w:r w:rsidR="00B116DA" w:rsidRPr="00006701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http://union.unimelb.edu.au/theatre</w:t>
        </w:r>
      </w:hyperlink>
      <w:r w:rsidR="00B116DA" w:rsidRPr="00006701">
        <w:rPr>
          <w:rFonts w:asciiTheme="minorHAnsi" w:hAnsiTheme="minorHAnsi" w:cstheme="minorHAnsi"/>
          <w:sz w:val="20"/>
          <w:szCs w:val="20"/>
        </w:rPr>
        <w:t xml:space="preserve"> (click on the link in ‘Info for Theatre</w:t>
      </w:r>
      <w:r w:rsidR="00B116DA" w:rsidRPr="0000670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="00B116DA" w:rsidRPr="00006701">
        <w:rPr>
          <w:rFonts w:asciiTheme="minorHAnsi" w:hAnsiTheme="minorHAnsi" w:cstheme="minorHAnsi"/>
          <w:sz w:val="20"/>
          <w:szCs w:val="20"/>
        </w:rPr>
        <w:t>Groups’).</w:t>
      </w:r>
    </w:p>
    <w:p w14:paraId="6835B200" w14:textId="535B75E2" w:rsidR="00402516" w:rsidRDefault="00683470" w:rsidP="00CC2A06">
      <w:pPr>
        <w:pStyle w:val="ListParagraph"/>
        <w:numPr>
          <w:ilvl w:val="0"/>
          <w:numId w:val="1"/>
        </w:numPr>
        <w:tabs>
          <w:tab w:val="left" w:pos="720"/>
          <w:tab w:val="left" w:pos="830"/>
          <w:tab w:val="left" w:pos="831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Theatre Board will accept applications </w:t>
      </w:r>
      <w:r w:rsidR="00402516">
        <w:rPr>
          <w:rFonts w:asciiTheme="minorHAnsi" w:hAnsiTheme="minorHAnsi" w:cstheme="minorHAnsi"/>
          <w:sz w:val="20"/>
          <w:szCs w:val="20"/>
        </w:rPr>
        <w:t xml:space="preserve">up until </w:t>
      </w:r>
      <w:r w:rsidR="00B62DEB">
        <w:rPr>
          <w:rFonts w:asciiTheme="minorHAnsi" w:hAnsiTheme="minorHAnsi" w:cstheme="minorHAnsi"/>
          <w:sz w:val="20"/>
          <w:szCs w:val="20"/>
        </w:rPr>
        <w:t xml:space="preserve">5:00 p.m. on Friday </w:t>
      </w:r>
      <w:r w:rsidR="00B901D8">
        <w:rPr>
          <w:rFonts w:asciiTheme="minorHAnsi" w:hAnsiTheme="minorHAnsi" w:cstheme="minorHAnsi"/>
          <w:sz w:val="20"/>
          <w:szCs w:val="20"/>
        </w:rPr>
        <w:t>18 June 2021</w:t>
      </w:r>
      <w:r w:rsidR="00402516">
        <w:rPr>
          <w:rFonts w:asciiTheme="minorHAnsi" w:hAnsiTheme="minorHAnsi" w:cstheme="minorHAnsi"/>
          <w:sz w:val="20"/>
          <w:szCs w:val="20"/>
        </w:rPr>
        <w:t>.</w:t>
      </w:r>
    </w:p>
    <w:p w14:paraId="1F21786E" w14:textId="19C684CA" w:rsidR="00402516" w:rsidRDefault="00EB6D6D" w:rsidP="00CC2A06">
      <w:pPr>
        <w:pStyle w:val="ListParagraph"/>
        <w:numPr>
          <w:ilvl w:val="0"/>
          <w:numId w:val="1"/>
        </w:numPr>
        <w:tabs>
          <w:tab w:val="left" w:pos="720"/>
          <w:tab w:val="left" w:pos="830"/>
          <w:tab w:val="left" w:pos="831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402516">
        <w:rPr>
          <w:rFonts w:asciiTheme="minorHAnsi" w:hAnsiTheme="minorHAnsi" w:cstheme="minorHAnsi"/>
          <w:sz w:val="20"/>
          <w:szCs w:val="20"/>
        </w:rPr>
        <w:t xml:space="preserve">pplications will be considered </w:t>
      </w:r>
      <w:r w:rsidR="00B901D8">
        <w:rPr>
          <w:rFonts w:asciiTheme="minorHAnsi" w:hAnsiTheme="minorHAnsi" w:cstheme="minorHAnsi"/>
          <w:sz w:val="20"/>
          <w:szCs w:val="20"/>
        </w:rPr>
        <w:t>regularly</w:t>
      </w:r>
      <w:r w:rsidR="00D70708">
        <w:rPr>
          <w:rFonts w:asciiTheme="minorHAnsi" w:hAnsiTheme="minorHAnsi" w:cstheme="minorHAnsi"/>
          <w:sz w:val="20"/>
          <w:szCs w:val="20"/>
        </w:rPr>
        <w:t xml:space="preserve"> by a sub-committee of the Theatre Board</w:t>
      </w:r>
      <w:r w:rsidR="00402516">
        <w:rPr>
          <w:rFonts w:asciiTheme="minorHAnsi" w:hAnsiTheme="minorHAnsi" w:cstheme="minorHAnsi"/>
          <w:sz w:val="20"/>
          <w:szCs w:val="20"/>
        </w:rPr>
        <w:t>.</w:t>
      </w:r>
    </w:p>
    <w:p w14:paraId="49ED78E3" w14:textId="7B4E45CD" w:rsidR="00683470" w:rsidRPr="00006701" w:rsidRDefault="00402516" w:rsidP="00CC2A06">
      <w:pPr>
        <w:pStyle w:val="ListParagraph"/>
        <w:numPr>
          <w:ilvl w:val="0"/>
          <w:numId w:val="1"/>
        </w:numPr>
        <w:tabs>
          <w:tab w:val="left" w:pos="720"/>
          <w:tab w:val="left" w:pos="830"/>
          <w:tab w:val="left" w:pos="831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Projects, such as online classes and workshops, must be realised within two months of receiving the grant.</w:t>
      </w:r>
    </w:p>
    <w:p w14:paraId="0056C935" w14:textId="77777777" w:rsidR="00402516" w:rsidRPr="00006701" w:rsidRDefault="00402516" w:rsidP="00C90B16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816" w14:textId="77777777" w:rsidR="00D47D55" w:rsidRPr="00006701" w:rsidRDefault="00D47D55" w:rsidP="00C90B16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4E3B817" w14:textId="77777777" w:rsidR="00D47D55" w:rsidRPr="00006701" w:rsidRDefault="00B116DA" w:rsidP="00C90B16">
      <w:pPr>
        <w:pStyle w:val="Heading2"/>
        <w:tabs>
          <w:tab w:val="left" w:pos="72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t>Expected outcomes</w:t>
      </w:r>
    </w:p>
    <w:p w14:paraId="24E3B818" w14:textId="77777777" w:rsidR="00D47D55" w:rsidRPr="00006701" w:rsidRDefault="00D47D55" w:rsidP="00C90B16">
      <w:pPr>
        <w:pStyle w:val="BodyText"/>
        <w:tabs>
          <w:tab w:val="left" w:pos="72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E3B826" w14:textId="37E7D733" w:rsidR="00D47D55" w:rsidRDefault="008E32FB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8E32FB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recipient</w:t>
      </w:r>
      <w:r w:rsidRPr="008E32FB">
        <w:rPr>
          <w:rFonts w:asciiTheme="minorHAnsi" w:hAnsiTheme="minorHAnsi" w:cstheme="minorHAnsi"/>
          <w:sz w:val="20"/>
          <w:szCs w:val="20"/>
        </w:rPr>
        <w:t xml:space="preserve"> is required to submit a</w:t>
      </w:r>
      <w:r w:rsidR="00AE0786">
        <w:rPr>
          <w:rFonts w:asciiTheme="minorHAnsi" w:hAnsiTheme="minorHAnsi" w:cstheme="minorHAnsi"/>
          <w:sz w:val="20"/>
          <w:szCs w:val="20"/>
        </w:rPr>
        <w:t xml:space="preserve">n acquittal </w:t>
      </w:r>
      <w:r w:rsidRPr="008E32FB">
        <w:rPr>
          <w:rFonts w:asciiTheme="minorHAnsi" w:hAnsiTheme="minorHAnsi" w:cstheme="minorHAnsi"/>
          <w:sz w:val="20"/>
          <w:szCs w:val="20"/>
        </w:rPr>
        <w:t xml:space="preserve">report to </w:t>
      </w:r>
      <w:r w:rsidR="003204F2">
        <w:rPr>
          <w:rFonts w:asciiTheme="minorHAnsi" w:hAnsiTheme="minorHAnsi" w:cstheme="minorHAnsi"/>
          <w:sz w:val="20"/>
          <w:szCs w:val="20"/>
        </w:rPr>
        <w:t xml:space="preserve">the </w:t>
      </w:r>
      <w:r w:rsidRPr="008E32FB">
        <w:rPr>
          <w:rFonts w:asciiTheme="minorHAnsi" w:hAnsiTheme="minorHAnsi" w:cstheme="minorHAnsi"/>
          <w:sz w:val="20"/>
          <w:szCs w:val="20"/>
        </w:rPr>
        <w:t>Theatre Board</w:t>
      </w:r>
      <w:r w:rsidR="00CA03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0314" w:rsidRPr="00CA0314">
        <w:rPr>
          <w:rFonts w:asciiTheme="minorHAnsi" w:hAnsiTheme="minorHAnsi" w:cstheme="minorHAnsi"/>
          <w:sz w:val="20"/>
          <w:szCs w:val="20"/>
        </w:rPr>
        <w:t>as soon as practicable after funds have been spent.</w:t>
      </w:r>
      <w:r w:rsidRPr="008E32FB">
        <w:rPr>
          <w:rFonts w:asciiTheme="minorHAnsi" w:hAnsiTheme="minorHAnsi" w:cstheme="minorHAnsi"/>
          <w:sz w:val="20"/>
          <w:szCs w:val="20"/>
        </w:rPr>
        <w:t xml:space="preserve">  </w:t>
      </w:r>
      <w:r w:rsidR="007F5233">
        <w:rPr>
          <w:rFonts w:asciiTheme="minorHAnsi" w:hAnsiTheme="minorHAnsi" w:cstheme="minorHAnsi"/>
          <w:sz w:val="20"/>
          <w:szCs w:val="20"/>
        </w:rPr>
        <w:t xml:space="preserve">The short report will be </w:t>
      </w:r>
      <w:r w:rsidR="00694CB2">
        <w:rPr>
          <w:rFonts w:asciiTheme="minorHAnsi" w:hAnsiTheme="minorHAnsi" w:cstheme="minorHAnsi"/>
          <w:sz w:val="20"/>
          <w:szCs w:val="20"/>
        </w:rPr>
        <w:t xml:space="preserve">submitted </w:t>
      </w:r>
      <w:r w:rsidR="00B62DEB">
        <w:rPr>
          <w:rFonts w:asciiTheme="minorHAnsi" w:hAnsiTheme="minorHAnsi" w:cstheme="minorHAnsi"/>
          <w:sz w:val="20"/>
          <w:szCs w:val="20"/>
        </w:rPr>
        <w:t xml:space="preserve">online </w:t>
      </w:r>
      <w:r w:rsidR="00694CB2">
        <w:rPr>
          <w:rFonts w:asciiTheme="minorHAnsi" w:hAnsiTheme="minorHAnsi" w:cstheme="minorHAnsi"/>
          <w:sz w:val="20"/>
          <w:szCs w:val="20"/>
        </w:rPr>
        <w:t>via SmartyGrants and</w:t>
      </w:r>
      <w:r w:rsidR="00AB105F">
        <w:rPr>
          <w:rFonts w:asciiTheme="minorHAnsi" w:hAnsiTheme="minorHAnsi" w:cstheme="minorHAnsi"/>
          <w:sz w:val="20"/>
          <w:szCs w:val="20"/>
        </w:rPr>
        <w:t xml:space="preserve"> a link to the form will </w:t>
      </w:r>
      <w:r w:rsidR="00315CF8">
        <w:rPr>
          <w:rFonts w:asciiTheme="minorHAnsi" w:hAnsiTheme="minorHAnsi" w:cstheme="minorHAnsi"/>
          <w:sz w:val="20"/>
          <w:szCs w:val="20"/>
        </w:rPr>
        <w:t>be found</w:t>
      </w:r>
      <w:r w:rsidR="00D70B27">
        <w:rPr>
          <w:rFonts w:asciiTheme="minorHAnsi" w:hAnsiTheme="minorHAnsi" w:cstheme="minorHAnsi"/>
          <w:sz w:val="20"/>
          <w:szCs w:val="20"/>
        </w:rPr>
        <w:t xml:space="preserve"> with your successful </w:t>
      </w:r>
      <w:r w:rsidR="00DD26DB">
        <w:rPr>
          <w:rFonts w:asciiTheme="minorHAnsi" w:hAnsiTheme="minorHAnsi" w:cstheme="minorHAnsi"/>
          <w:sz w:val="20"/>
          <w:szCs w:val="20"/>
        </w:rPr>
        <w:t xml:space="preserve">SmartyGrants </w:t>
      </w:r>
      <w:r w:rsidR="00D70B27">
        <w:rPr>
          <w:rFonts w:asciiTheme="minorHAnsi" w:hAnsiTheme="minorHAnsi" w:cstheme="minorHAnsi"/>
          <w:sz w:val="20"/>
          <w:szCs w:val="20"/>
        </w:rPr>
        <w:t xml:space="preserve">application. </w:t>
      </w:r>
      <w:r w:rsidR="00DD26DB">
        <w:rPr>
          <w:rFonts w:asciiTheme="minorHAnsi" w:hAnsiTheme="minorHAnsi" w:cstheme="minorHAnsi"/>
          <w:sz w:val="20"/>
          <w:szCs w:val="20"/>
        </w:rPr>
        <w:t xml:space="preserve"> </w:t>
      </w:r>
      <w:r w:rsidRPr="008E32FB">
        <w:rPr>
          <w:rFonts w:asciiTheme="minorHAnsi" w:hAnsiTheme="minorHAnsi" w:cstheme="minorHAnsi"/>
          <w:sz w:val="20"/>
          <w:szCs w:val="20"/>
        </w:rPr>
        <w:t xml:space="preserve">A </w:t>
      </w:r>
      <w:r w:rsidR="00D274EB">
        <w:rPr>
          <w:rFonts w:asciiTheme="minorHAnsi" w:hAnsiTheme="minorHAnsi" w:cstheme="minorHAnsi"/>
          <w:sz w:val="20"/>
          <w:szCs w:val="20"/>
        </w:rPr>
        <w:t xml:space="preserve">brief </w:t>
      </w:r>
      <w:r w:rsidRPr="008E32FB">
        <w:rPr>
          <w:rFonts w:asciiTheme="minorHAnsi" w:hAnsiTheme="minorHAnsi" w:cstheme="minorHAnsi"/>
          <w:sz w:val="20"/>
          <w:szCs w:val="20"/>
        </w:rPr>
        <w:t xml:space="preserve">financial </w:t>
      </w:r>
      <w:r w:rsidR="00D274EB">
        <w:rPr>
          <w:rFonts w:asciiTheme="minorHAnsi" w:hAnsiTheme="minorHAnsi" w:cstheme="minorHAnsi"/>
          <w:sz w:val="20"/>
          <w:szCs w:val="20"/>
        </w:rPr>
        <w:t>statement</w:t>
      </w:r>
      <w:r w:rsidRPr="008E32FB">
        <w:rPr>
          <w:rFonts w:asciiTheme="minorHAnsi" w:hAnsiTheme="minorHAnsi" w:cstheme="minorHAnsi"/>
          <w:sz w:val="20"/>
          <w:szCs w:val="20"/>
        </w:rPr>
        <w:t xml:space="preserve"> </w:t>
      </w:r>
      <w:r w:rsidR="00D274EB">
        <w:rPr>
          <w:rFonts w:asciiTheme="minorHAnsi" w:hAnsiTheme="minorHAnsi" w:cstheme="minorHAnsi"/>
          <w:sz w:val="20"/>
          <w:szCs w:val="20"/>
        </w:rPr>
        <w:t xml:space="preserve">which will require a copy of </w:t>
      </w:r>
      <w:r w:rsidRPr="008E32FB">
        <w:rPr>
          <w:rFonts w:asciiTheme="minorHAnsi" w:hAnsiTheme="minorHAnsi" w:cstheme="minorHAnsi"/>
          <w:sz w:val="20"/>
          <w:szCs w:val="20"/>
        </w:rPr>
        <w:t xml:space="preserve">receipts </w:t>
      </w:r>
      <w:r w:rsidR="00ED26EC">
        <w:rPr>
          <w:rFonts w:asciiTheme="minorHAnsi" w:hAnsiTheme="minorHAnsi" w:cstheme="minorHAnsi"/>
          <w:sz w:val="20"/>
          <w:szCs w:val="20"/>
        </w:rPr>
        <w:t>comprises part of the acquittal report</w:t>
      </w:r>
      <w:r w:rsidRPr="008E32FB">
        <w:rPr>
          <w:rFonts w:asciiTheme="minorHAnsi" w:hAnsiTheme="minorHAnsi" w:cstheme="minorHAnsi"/>
          <w:sz w:val="20"/>
          <w:szCs w:val="20"/>
        </w:rPr>
        <w:t>.</w:t>
      </w:r>
    </w:p>
    <w:p w14:paraId="4CA792BF" w14:textId="53B58639" w:rsidR="007B0EB8" w:rsidRDefault="007B0EB8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p w14:paraId="75EB1491" w14:textId="76D84F5D" w:rsidR="007B0EB8" w:rsidRDefault="007B0EB8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p w14:paraId="63699353" w14:textId="3FC234ED" w:rsidR="00B45271" w:rsidRDefault="00B45271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p w14:paraId="18753893" w14:textId="77777777" w:rsidR="00EF2B18" w:rsidRDefault="00EF2B18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p w14:paraId="65669B1C" w14:textId="10DA3B02" w:rsidR="00B45271" w:rsidRDefault="00B45271" w:rsidP="00224357">
      <w:pPr>
        <w:widowControl/>
        <w:autoSpaceDE/>
        <w:autoSpaceDN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you or your group has any questions regarding </w:t>
      </w:r>
      <w:r w:rsidR="00A16225">
        <w:rPr>
          <w:rFonts w:asciiTheme="minorHAnsi" w:hAnsiTheme="minorHAnsi" w:cstheme="minorHAnsi"/>
          <w:sz w:val="20"/>
          <w:szCs w:val="20"/>
        </w:rPr>
        <w:t xml:space="preserve">the </w:t>
      </w:r>
      <w:r w:rsidR="00FA123B">
        <w:rPr>
          <w:rFonts w:asciiTheme="minorHAnsi" w:hAnsiTheme="minorHAnsi" w:cstheme="minorHAnsi"/>
          <w:sz w:val="20"/>
          <w:szCs w:val="20"/>
        </w:rPr>
        <w:t>creative aspect of your application, contact Xanthe Beesley</w:t>
      </w:r>
      <w:r w:rsidR="000037A8">
        <w:rPr>
          <w:rFonts w:asciiTheme="minorHAnsi" w:hAnsiTheme="minorHAnsi" w:cstheme="minorHAnsi"/>
          <w:sz w:val="20"/>
          <w:szCs w:val="20"/>
        </w:rPr>
        <w:t>, Artistic Director/Theatre Coordinator, Union House Theatre</w:t>
      </w:r>
      <w:r w:rsidR="00E0543C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E0543C" w:rsidRPr="006339D4">
          <w:rPr>
            <w:rStyle w:val="Hyperlink"/>
            <w:rFonts w:asciiTheme="minorHAnsi" w:hAnsiTheme="minorHAnsi" w:cstheme="minorHAnsi"/>
            <w:sz w:val="20"/>
            <w:szCs w:val="20"/>
          </w:rPr>
          <w:t>artistic@union.unimelb.edu.au</w:t>
        </w:r>
      </w:hyperlink>
    </w:p>
    <w:p w14:paraId="1F1663AA" w14:textId="77777777" w:rsidR="00196EA3" w:rsidRDefault="00196EA3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p w14:paraId="26804F00" w14:textId="73FB8D89" w:rsidR="00E0543C" w:rsidRDefault="00EA1A00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Annie Fitzgibbon </w:t>
      </w:r>
      <w:hyperlink r:id="rId10" w:history="1">
        <w:r w:rsidRPr="006339D4">
          <w:rPr>
            <w:rStyle w:val="Hyperlink"/>
            <w:rFonts w:asciiTheme="minorHAnsi" w:hAnsiTheme="minorHAnsi" w:cstheme="minorHAnsi"/>
            <w:sz w:val="20"/>
            <w:szCs w:val="20"/>
          </w:rPr>
          <w:t>afit@unimelb.edu.au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can address question</w:t>
      </w:r>
      <w:r w:rsidR="00196EA3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you might have regarding administrative </w:t>
      </w:r>
      <w:r w:rsidR="00EF2B18">
        <w:rPr>
          <w:rFonts w:asciiTheme="minorHAnsi" w:hAnsiTheme="minorHAnsi" w:cstheme="minorHAnsi"/>
          <w:sz w:val="20"/>
          <w:szCs w:val="20"/>
        </w:rPr>
        <w:t>and application processes.</w:t>
      </w:r>
    </w:p>
    <w:p w14:paraId="2EE91B1F" w14:textId="77777777" w:rsidR="00EF2B18" w:rsidRPr="00AF5FB9" w:rsidRDefault="00EF2B18" w:rsidP="00224357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</w:p>
    <w:sectPr w:rsidR="00EF2B18" w:rsidRPr="00AF5FB9" w:rsidSect="007B7E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8B0"/>
    <w:multiLevelType w:val="hybridMultilevel"/>
    <w:tmpl w:val="7642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572"/>
    <w:multiLevelType w:val="hybridMultilevel"/>
    <w:tmpl w:val="A35C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42E5"/>
    <w:multiLevelType w:val="hybridMultilevel"/>
    <w:tmpl w:val="F83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155"/>
    <w:multiLevelType w:val="hybridMultilevel"/>
    <w:tmpl w:val="47305380"/>
    <w:lvl w:ilvl="0" w:tplc="B27009D4">
      <w:numFmt w:val="bullet"/>
      <w:lvlText w:val=""/>
      <w:lvlJc w:val="left"/>
      <w:pPr>
        <w:ind w:left="830" w:hanging="720"/>
      </w:pPr>
      <w:rPr>
        <w:rFonts w:ascii="Symbol" w:eastAsia="Symbol" w:hAnsi="Symbol" w:cs="Symbol" w:hint="default"/>
        <w:w w:val="99"/>
        <w:sz w:val="22"/>
        <w:szCs w:val="22"/>
      </w:rPr>
    </w:lvl>
    <w:lvl w:ilvl="1" w:tplc="709CA19C">
      <w:numFmt w:val="bullet"/>
      <w:lvlText w:val="•"/>
      <w:lvlJc w:val="left"/>
      <w:pPr>
        <w:ind w:left="1772" w:hanging="720"/>
      </w:pPr>
      <w:rPr>
        <w:rFonts w:hint="default"/>
      </w:rPr>
    </w:lvl>
    <w:lvl w:ilvl="2" w:tplc="6F2C8D30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0AEE9F20">
      <w:numFmt w:val="bullet"/>
      <w:lvlText w:val="•"/>
      <w:lvlJc w:val="left"/>
      <w:pPr>
        <w:ind w:left="3636" w:hanging="720"/>
      </w:pPr>
      <w:rPr>
        <w:rFonts w:hint="default"/>
      </w:rPr>
    </w:lvl>
    <w:lvl w:ilvl="4" w:tplc="FD927A84">
      <w:numFmt w:val="bullet"/>
      <w:lvlText w:val="•"/>
      <w:lvlJc w:val="left"/>
      <w:pPr>
        <w:ind w:left="4568" w:hanging="720"/>
      </w:pPr>
      <w:rPr>
        <w:rFonts w:hint="default"/>
      </w:rPr>
    </w:lvl>
    <w:lvl w:ilvl="5" w:tplc="8162FD38"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D8C0DC7A">
      <w:numFmt w:val="bullet"/>
      <w:lvlText w:val="•"/>
      <w:lvlJc w:val="left"/>
      <w:pPr>
        <w:ind w:left="6432" w:hanging="720"/>
      </w:pPr>
      <w:rPr>
        <w:rFonts w:hint="default"/>
      </w:rPr>
    </w:lvl>
    <w:lvl w:ilvl="7" w:tplc="E670F00E"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ECEA818E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4" w15:restartNumberingAfterBreak="0">
    <w:nsid w:val="5AFB1CE1"/>
    <w:multiLevelType w:val="hybridMultilevel"/>
    <w:tmpl w:val="5A1E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55"/>
    <w:rsid w:val="000037A8"/>
    <w:rsid w:val="00006701"/>
    <w:rsid w:val="00017301"/>
    <w:rsid w:val="00046843"/>
    <w:rsid w:val="0005630C"/>
    <w:rsid w:val="0006529D"/>
    <w:rsid w:val="000D0587"/>
    <w:rsid w:val="000F6657"/>
    <w:rsid w:val="000F6AAA"/>
    <w:rsid w:val="00110676"/>
    <w:rsid w:val="001555B1"/>
    <w:rsid w:val="0015578B"/>
    <w:rsid w:val="00196EA3"/>
    <w:rsid w:val="001B1B27"/>
    <w:rsid w:val="00224357"/>
    <w:rsid w:val="002945BD"/>
    <w:rsid w:val="002A1808"/>
    <w:rsid w:val="002A24C1"/>
    <w:rsid w:val="00315CF8"/>
    <w:rsid w:val="003204F2"/>
    <w:rsid w:val="00336F0E"/>
    <w:rsid w:val="00402516"/>
    <w:rsid w:val="0043282E"/>
    <w:rsid w:val="00467995"/>
    <w:rsid w:val="004B2F27"/>
    <w:rsid w:val="004F4838"/>
    <w:rsid w:val="00514ABD"/>
    <w:rsid w:val="00566A95"/>
    <w:rsid w:val="00587306"/>
    <w:rsid w:val="005B3F11"/>
    <w:rsid w:val="005C6A9F"/>
    <w:rsid w:val="00634FE0"/>
    <w:rsid w:val="00683470"/>
    <w:rsid w:val="00694CB2"/>
    <w:rsid w:val="006E7326"/>
    <w:rsid w:val="00733726"/>
    <w:rsid w:val="00737A17"/>
    <w:rsid w:val="007645E5"/>
    <w:rsid w:val="007B0EB8"/>
    <w:rsid w:val="007B4DDC"/>
    <w:rsid w:val="007B7E04"/>
    <w:rsid w:val="007F5233"/>
    <w:rsid w:val="00813127"/>
    <w:rsid w:val="008272BE"/>
    <w:rsid w:val="0086574B"/>
    <w:rsid w:val="008B2509"/>
    <w:rsid w:val="008B65A0"/>
    <w:rsid w:val="008E32FB"/>
    <w:rsid w:val="008E6C38"/>
    <w:rsid w:val="008F0A2D"/>
    <w:rsid w:val="00A16225"/>
    <w:rsid w:val="00A3263C"/>
    <w:rsid w:val="00A44184"/>
    <w:rsid w:val="00A646A6"/>
    <w:rsid w:val="00A73D91"/>
    <w:rsid w:val="00AB105F"/>
    <w:rsid w:val="00AB61E7"/>
    <w:rsid w:val="00AC23D3"/>
    <w:rsid w:val="00AD030F"/>
    <w:rsid w:val="00AE0786"/>
    <w:rsid w:val="00AF5FB9"/>
    <w:rsid w:val="00B116DA"/>
    <w:rsid w:val="00B32F7C"/>
    <w:rsid w:val="00B35943"/>
    <w:rsid w:val="00B45271"/>
    <w:rsid w:val="00B62DEB"/>
    <w:rsid w:val="00B63E93"/>
    <w:rsid w:val="00B65518"/>
    <w:rsid w:val="00B80A59"/>
    <w:rsid w:val="00B901D8"/>
    <w:rsid w:val="00B92ADD"/>
    <w:rsid w:val="00BB238C"/>
    <w:rsid w:val="00BD0350"/>
    <w:rsid w:val="00BF25FD"/>
    <w:rsid w:val="00C078D5"/>
    <w:rsid w:val="00C2775E"/>
    <w:rsid w:val="00C90B16"/>
    <w:rsid w:val="00CA0314"/>
    <w:rsid w:val="00CB55AF"/>
    <w:rsid w:val="00CC2A06"/>
    <w:rsid w:val="00CC485F"/>
    <w:rsid w:val="00D274EB"/>
    <w:rsid w:val="00D41596"/>
    <w:rsid w:val="00D47D55"/>
    <w:rsid w:val="00D5116D"/>
    <w:rsid w:val="00D640A4"/>
    <w:rsid w:val="00D70708"/>
    <w:rsid w:val="00D70B27"/>
    <w:rsid w:val="00D86C2F"/>
    <w:rsid w:val="00DB3ABA"/>
    <w:rsid w:val="00DC1EB6"/>
    <w:rsid w:val="00DD0CC3"/>
    <w:rsid w:val="00DD26DB"/>
    <w:rsid w:val="00DF7E6D"/>
    <w:rsid w:val="00E0543C"/>
    <w:rsid w:val="00EA1A00"/>
    <w:rsid w:val="00EA1B35"/>
    <w:rsid w:val="00EA550E"/>
    <w:rsid w:val="00EB07F0"/>
    <w:rsid w:val="00EB6D6D"/>
    <w:rsid w:val="00ED26EC"/>
    <w:rsid w:val="00EE5F0B"/>
    <w:rsid w:val="00EF2B18"/>
    <w:rsid w:val="00EF2D5D"/>
    <w:rsid w:val="00F00EA1"/>
    <w:rsid w:val="00F35388"/>
    <w:rsid w:val="00F56C21"/>
    <w:rsid w:val="00F6713B"/>
    <w:rsid w:val="00F96E66"/>
    <w:rsid w:val="00FA123B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B7EC"/>
  <w15:docId w15:val="{CDDB170E-41EA-4946-AF32-0BD8F7F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44" w:right="234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720"/>
    </w:pPr>
  </w:style>
  <w:style w:type="paragraph" w:styleId="ListParagraph">
    <w:name w:val="List Paragraph"/>
    <w:basedOn w:val="Normal"/>
    <w:uiPriority w:val="34"/>
    <w:qFormat/>
    <w:pPr>
      <w:ind w:left="83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6713B"/>
    <w:pPr>
      <w:widowControl/>
      <w:autoSpaceDE/>
      <w:autoSpaceDN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E054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.unimelb.edu.au/thea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au.mimecast.com/s/MX8fCVAGLrsx2oWjNSyWCMx?domain=theactorspuls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au.mimecast.com/s/Tb_QCROAEnsvGqMPjUNqSvB?domain=bravestudios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-au.mimecast.com/s/uwmgCQnzDmskXj24Mhxw4WA?domain=open.nida.edu.au" TargetMode="External"/><Relationship Id="rId10" Type="http://schemas.openxmlformats.org/officeDocument/2006/relationships/hyperlink" Target="mailto:afit@unimelb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ic@union.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MELBOURNE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MELBOURNE</dc:title>
  <dc:creator>ITS</dc:creator>
  <cp:lastModifiedBy>Annie Fitzgibbon</cp:lastModifiedBy>
  <cp:revision>3</cp:revision>
  <dcterms:created xsi:type="dcterms:W3CDTF">2021-04-19T05:47:00Z</dcterms:created>
  <dcterms:modified xsi:type="dcterms:W3CDTF">2021-04-19T05:50:00Z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2020-04-25T00:00:00Z</vt:filetime>
  </property>
</Properties>
</file>